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C" w:rsidRPr="004B3EAC" w:rsidRDefault="004B3EAC" w:rsidP="000B3840">
      <w:pPr>
        <w:jc w:val="both"/>
        <w:rPr>
          <w:b/>
          <w:u w:color="FF0000"/>
        </w:rPr>
      </w:pPr>
      <w:bookmarkStart w:id="0" w:name="_GoBack"/>
      <w:bookmarkEnd w:id="0"/>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4"/>
        <w:gridCol w:w="2220"/>
        <w:gridCol w:w="2281"/>
        <w:gridCol w:w="2214"/>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w:t>
      </w:r>
      <w:proofErr w:type="spellStart"/>
      <w:r w:rsidRPr="004B3EAC">
        <w:rPr>
          <w:u w:color="FF0000"/>
        </w:rPr>
        <w:t>T.I.</w:t>
      </w:r>
      <w:proofErr w:type="spellEnd"/>
      <w:r w:rsidRPr="004B3EAC">
        <w:rPr>
          <w:u w:color="FF0000"/>
        </w:rPr>
        <w:t xml:space="preserve">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 xml:space="preserve">I) DISABILITA’ E GRAVI MOTIVI </w:t>
            </w:r>
            <w:proofErr w:type="spellStart"/>
            <w:r w:rsidRPr="004B3EAC">
              <w:rPr>
                <w:u w:color="FF0000"/>
              </w:rPr>
              <w:t>DI</w:t>
            </w:r>
            <w:proofErr w:type="spellEnd"/>
            <w:r w:rsidRPr="004B3EAC">
              <w:rPr>
                <w:u w:color="FF0000"/>
              </w:rPr>
              <w:t xml:space="preserve">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 xml:space="preserve">III) PERSONALE CON DISABILITA’ E PERSONALE CHE HA BISOGNO </w:t>
            </w:r>
            <w:proofErr w:type="spellStart"/>
            <w:r w:rsidRPr="004B3EAC">
              <w:rPr>
                <w:u w:color="FF0000"/>
              </w:rPr>
              <w:t>DI</w:t>
            </w:r>
            <w:proofErr w:type="spellEnd"/>
            <w:r w:rsidRPr="004B3EAC">
              <w:rPr>
                <w:u w:color="FF0000"/>
              </w:rPr>
              <w:t xml:space="preserve">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ASSISTENZA DA PARTE </w:t>
            </w:r>
            <w:proofErr w:type="spellStart"/>
            <w:r w:rsidRPr="004B3EAC">
              <w:rPr>
                <w:u w:color="FF0000"/>
              </w:rPr>
              <w:t>DI</w:t>
            </w:r>
            <w:proofErr w:type="spellEnd"/>
            <w:r w:rsidRPr="004B3EAC">
              <w:rPr>
                <w:u w:color="FF0000"/>
              </w:rPr>
              <w:t xml:space="preserve">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7A1C20" w:rsidP="000B3840">
      <w:pPr>
        <w:jc w:val="both"/>
        <w:rPr>
          <w:u w:color="FF0000"/>
        </w:rPr>
      </w:pPr>
      <w:r>
        <w:rPr>
          <w:u w:color="FF0000"/>
        </w:rPr>
        <w:t>Celano</w:t>
      </w:r>
      <w:r w:rsidR="004B3EAC" w:rsidRPr="004B3EAC">
        <w:rPr>
          <w:u w:color="FF0000"/>
        </w:rPr>
        <w:t>____/____/____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u w:color="FF0000"/>
        </w:rPr>
      </w:pPr>
    </w:p>
    <w:p w:rsidR="000B3840" w:rsidRPr="004B3EAC" w:rsidRDefault="000B3840" w:rsidP="000B3840">
      <w:pPr>
        <w:jc w:val="both"/>
        <w:rPr>
          <w:u w:color="FF0000"/>
        </w:rPr>
      </w:pPr>
      <w:r w:rsidRPr="004B3EAC">
        <w:rPr>
          <w:u w:color="FF0000"/>
        </w:rPr>
        <w:lastRenderedPageBreak/>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xml:space="preserve">, nelle sequenze operative delle quattro fasi della mobilità territoriale per le quali trovano applicazione. Per ogni tipo di precedenza </w:t>
      </w:r>
      <w:proofErr w:type="spellStart"/>
      <w:r w:rsidRPr="004B3EAC">
        <w:rPr>
          <w:u w:color="FF0000"/>
        </w:rPr>
        <w:t>sottoelencata</w:t>
      </w:r>
      <w:proofErr w:type="spellEnd"/>
      <w:r w:rsidRPr="004B3EAC">
        <w:rPr>
          <w:u w:color="FF0000"/>
        </w:rPr>
        <w:t xml:space="preserve">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 xml:space="preserve">I) DISABILITA’ E GRAVI MOTIVI </w:t>
      </w:r>
      <w:proofErr w:type="spellStart"/>
      <w:r w:rsidRPr="004B3EAC">
        <w:rPr>
          <w:u w:color="FF0000"/>
        </w:rPr>
        <w:t>DI</w:t>
      </w:r>
      <w:proofErr w:type="spellEnd"/>
      <w:r w:rsidRPr="004B3EAC">
        <w:rPr>
          <w:u w:color="FF0000"/>
        </w:rPr>
        <w:t xml:space="preserve">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II) PERSONALE TRASFERITO D’UFFICIO NEGLI ULTIMI OTTO ANNI RICHIEDENTE IL RIENTRO NELLA SCUOLA O ISTITUTO </w:t>
      </w:r>
      <w:proofErr w:type="spellStart"/>
      <w:r w:rsidRPr="004B3EAC">
        <w:rPr>
          <w:u w:color="FF0000"/>
        </w:rPr>
        <w:t>DI</w:t>
      </w:r>
      <w:proofErr w:type="spellEnd"/>
      <w:r w:rsidRPr="004B3EAC">
        <w:rPr>
          <w:u w:color="FF0000"/>
        </w:rPr>
        <w:t xml:space="preserve">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w:t>
      </w:r>
      <w:proofErr w:type="spellStart"/>
      <w:r w:rsidRPr="004B3EAC">
        <w:rPr>
          <w:u w:color="FF0000"/>
        </w:rPr>
        <w:t>line</w:t>
      </w:r>
      <w:proofErr w:type="spellEnd"/>
      <w:r w:rsidRPr="004B3EAC">
        <w:rPr>
          <w:u w:color="FF0000"/>
        </w:rPr>
        <w:t xml:space="preserv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w:t>
      </w:r>
      <w:proofErr w:type="spellStart"/>
      <w:r w:rsidRPr="004B3EAC">
        <w:rPr>
          <w:u w:color="FF0000"/>
        </w:rPr>
        <w:t>line</w:t>
      </w:r>
      <w:proofErr w:type="spellEnd"/>
      <w:r w:rsidRPr="004B3EAC">
        <w:rPr>
          <w:u w:color="FF0000"/>
        </w:rPr>
        <w:t xml:space="preserv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III) PERSONALE CON DISABILITA’ E PERSONALE CHE HA BISOGNO </w:t>
      </w:r>
      <w:proofErr w:type="spellStart"/>
      <w:r w:rsidRPr="004B3EAC">
        <w:rPr>
          <w:u w:color="FF0000"/>
        </w:rPr>
        <w:t>DI</w:t>
      </w:r>
      <w:proofErr w:type="spellEnd"/>
      <w:r w:rsidRPr="004B3EAC">
        <w:rPr>
          <w:u w:color="FF0000"/>
        </w:rPr>
        <w:t xml:space="preserve">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IV) PERSONALE TRASFERITO D’UFFICIO NEGLI ULTIMI OTTO ANNI RICHIEDENTE IL RIENTRO NEL COMUNE </w:t>
      </w:r>
      <w:proofErr w:type="spellStart"/>
      <w:r w:rsidRPr="004B3EAC">
        <w:rPr>
          <w:u w:color="FF0000"/>
        </w:rPr>
        <w:t>DI</w:t>
      </w:r>
      <w:proofErr w:type="spellEnd"/>
      <w:r w:rsidRPr="004B3EAC">
        <w:rPr>
          <w:u w:color="FF0000"/>
        </w:rPr>
        <w:t xml:space="preserve">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 ASSISTENZA AL CONIUGE, ED AL FIGLIO CON DISABILITA’; ASSISTENZA DA PARTE DEL FIGLIO REFERENTE UNICO AL GENITORE CON DISABILITA’; ASSISTENZA DA PARTE </w:t>
      </w:r>
      <w:proofErr w:type="spellStart"/>
      <w:r w:rsidRPr="004B3EAC">
        <w:rPr>
          <w:u w:color="FF0000"/>
        </w:rPr>
        <w:t>DI</w:t>
      </w:r>
      <w:proofErr w:type="spellEnd"/>
      <w:r w:rsidRPr="004B3EAC">
        <w:rPr>
          <w:u w:color="FF0000"/>
        </w:rPr>
        <w:t xml:space="preserve">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 xml:space="preserve">In caso di figlio che assiste un genitore in qualità di referente unico, la precedenza viene riconosciuta in presenza di tutte le </w:t>
      </w:r>
      <w:proofErr w:type="spellStart"/>
      <w:r w:rsidRPr="004B3EAC">
        <w:rPr>
          <w:u w:color="FF0000"/>
        </w:rPr>
        <w:t>sottoelencate</w:t>
      </w:r>
      <w:proofErr w:type="spellEnd"/>
      <w:r w:rsidRPr="004B3EAC">
        <w:rPr>
          <w:u w:color="FF0000"/>
        </w:rPr>
        <w:t xml:space="preserv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proofErr w:type="spellStart"/>
      <w:r w:rsidRPr="004B3EAC">
        <w:rPr>
          <w:u w:color="FF0000"/>
        </w:rPr>
        <w:t>VI</w:t>
      </w:r>
      <w:proofErr w:type="spellEnd"/>
      <w:r w:rsidRPr="004B3EAC">
        <w:rPr>
          <w:u w:color="FF0000"/>
        </w:rPr>
        <w:t xml:space="preserve">) PERSONALE CONIUGE </w:t>
      </w:r>
      <w:proofErr w:type="spellStart"/>
      <w:r w:rsidRPr="004B3EAC">
        <w:rPr>
          <w:u w:color="FF0000"/>
        </w:rPr>
        <w:t>DI</w:t>
      </w:r>
      <w:proofErr w:type="spellEnd"/>
      <w:r w:rsidRPr="004B3EAC">
        <w:rPr>
          <w:u w:color="FF0000"/>
        </w:rPr>
        <w:t xml:space="preserve"> MILITARE O </w:t>
      </w:r>
      <w:proofErr w:type="spellStart"/>
      <w:r w:rsidRPr="004B3EAC">
        <w:rPr>
          <w:u w:color="FF0000"/>
        </w:rPr>
        <w:t>DI</w:t>
      </w:r>
      <w:proofErr w:type="spellEnd"/>
      <w:r w:rsidRPr="004B3EAC">
        <w:rPr>
          <w:u w:color="FF0000"/>
        </w:rPr>
        <w:t xml:space="preserve">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w:t>
      </w:r>
      <w:proofErr w:type="spellStart"/>
      <w:r w:rsidRPr="004B3EAC">
        <w:rPr>
          <w:u w:color="FF0000"/>
        </w:rPr>
        <w:t>DI</w:t>
      </w:r>
      <w:proofErr w:type="spellEnd"/>
      <w:r w:rsidRPr="004B3EAC">
        <w:rPr>
          <w:u w:color="FF0000"/>
        </w:rPr>
        <w:t xml:space="preserve"> CUI AL </w:t>
      </w:r>
      <w:proofErr w:type="spellStart"/>
      <w:r w:rsidRPr="004B3EAC">
        <w:rPr>
          <w:u w:color="FF0000"/>
        </w:rPr>
        <w:t>C.C.N.Q.</w:t>
      </w:r>
      <w:proofErr w:type="spellEnd"/>
      <w:r w:rsidRPr="004B3EAC">
        <w:rPr>
          <w:u w:color="FF0000"/>
        </w:rPr>
        <w:t xml:space="preserve">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 xml:space="preserve">Il personale che riprende servizio al termine dell’aspettativa sindacale di cui al </w:t>
      </w:r>
      <w:proofErr w:type="spellStart"/>
      <w:r w:rsidRPr="004B3EAC">
        <w:rPr>
          <w:u w:color="FF0000"/>
        </w:rPr>
        <w:t>C.C.N.Q.</w:t>
      </w:r>
      <w:proofErr w:type="spellEnd"/>
      <w:r w:rsidRPr="004B3EAC">
        <w:rPr>
          <w:u w:color="FF0000"/>
        </w:rPr>
        <w:t xml:space="preserve">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 xml:space="preserve">Per gli amministratori degli Enti Locali tale esclusione va applicata solo durante l’esercizio del mandato amministrativo e solo se titolari nella stessa provincia in cui si è amministratore degli </w:t>
      </w:r>
      <w:proofErr w:type="spellStart"/>
      <w:r w:rsidRPr="004B3EAC">
        <w:rPr>
          <w:u w:color="FF0000"/>
        </w:rPr>
        <w:t>EE.LL</w:t>
      </w:r>
      <w:proofErr w:type="spellEnd"/>
      <w:r w:rsidRPr="004B3EAC">
        <w:rPr>
          <w:u w:color="FF0000"/>
        </w:rPr>
        <w:t>.</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3. CAMPO </w:t>
      </w:r>
      <w:proofErr w:type="spellStart"/>
      <w:r w:rsidRPr="004B3EAC">
        <w:rPr>
          <w:u w:color="FF0000"/>
        </w:rPr>
        <w:t>DI</w:t>
      </w:r>
      <w:proofErr w:type="spellEnd"/>
      <w:r w:rsidRPr="004B3EAC">
        <w:rPr>
          <w:u w:color="FF0000"/>
        </w:rPr>
        <w:t xml:space="preserve">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w:t>
      </w:r>
      <w:proofErr w:type="spellStart"/>
      <w:r w:rsidRPr="004B3EAC">
        <w:rPr>
          <w:u w:color="FF0000"/>
        </w:rPr>
        <w:t>riassegnazione</w:t>
      </w:r>
      <w:proofErr w:type="spellEnd"/>
      <w:r w:rsidRPr="004B3EAC">
        <w:rPr>
          <w:u w:color="FF0000"/>
        </w:rPr>
        <w:t xml:space="preserv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B7" w:rsidRDefault="00907AB7" w:rsidP="004B3EAC">
      <w:r>
        <w:separator/>
      </w:r>
    </w:p>
  </w:endnote>
  <w:endnote w:type="continuationSeparator" w:id="0">
    <w:p w:rsidR="00907AB7" w:rsidRDefault="00907AB7" w:rsidP="004B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644580"/>
      <w:docPartObj>
        <w:docPartGallery w:val="Page Numbers (Bottom of Page)"/>
        <w:docPartUnique/>
      </w:docPartObj>
    </w:sdtPr>
    <w:sdtContent>
      <w:p w:rsidR="004B3EAC" w:rsidRDefault="003063F9">
        <w:pPr>
          <w:pStyle w:val="Pidipagina"/>
          <w:jc w:val="right"/>
        </w:pPr>
        <w:r>
          <w:fldChar w:fldCharType="begin"/>
        </w:r>
        <w:r w:rsidR="004B3EAC">
          <w:instrText>PAGE   \* MERGEFORMAT</w:instrText>
        </w:r>
        <w:r>
          <w:fldChar w:fldCharType="separate"/>
        </w:r>
        <w:r w:rsidR="00F477E1">
          <w:rPr>
            <w:noProof/>
          </w:rPr>
          <w:t>1</w:t>
        </w:r>
        <w:r>
          <w:fldChar w:fldCharType="end"/>
        </w:r>
      </w:p>
    </w:sdtContent>
  </w:sdt>
  <w:p w:rsidR="004B3EAC" w:rsidRDefault="004B3E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B7" w:rsidRDefault="00907AB7" w:rsidP="004B3EAC">
      <w:r>
        <w:separator/>
      </w:r>
    </w:p>
  </w:footnote>
  <w:footnote w:type="continuationSeparator" w:id="0">
    <w:p w:rsidR="00907AB7" w:rsidRDefault="00907AB7" w:rsidP="004B3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B3840"/>
    <w:rsid w:val="000B3840"/>
    <w:rsid w:val="00125E4A"/>
    <w:rsid w:val="001A1847"/>
    <w:rsid w:val="001B2ACE"/>
    <w:rsid w:val="0024069E"/>
    <w:rsid w:val="003063F9"/>
    <w:rsid w:val="00384DF6"/>
    <w:rsid w:val="004B3EAC"/>
    <w:rsid w:val="005A654B"/>
    <w:rsid w:val="005D7886"/>
    <w:rsid w:val="006E453D"/>
    <w:rsid w:val="007A1C20"/>
    <w:rsid w:val="00907AB7"/>
    <w:rsid w:val="00A42B46"/>
    <w:rsid w:val="00A43214"/>
    <w:rsid w:val="00B209F4"/>
    <w:rsid w:val="00D57204"/>
    <w:rsid w:val="00E63425"/>
    <w:rsid w:val="00F477E1"/>
    <w:rsid w:val="00FA5E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4847</Words>
  <Characters>27632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DI ZAZZO</cp:lastModifiedBy>
  <cp:revision>2</cp:revision>
  <dcterms:created xsi:type="dcterms:W3CDTF">2020-02-25T10:07:00Z</dcterms:created>
  <dcterms:modified xsi:type="dcterms:W3CDTF">2020-02-25T10:07:00Z</dcterms:modified>
</cp:coreProperties>
</file>